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9"/>
        <w:tblW w:w="0" w:type="auto"/>
        <w:tblLook w:val="04A0"/>
      </w:tblPr>
      <w:tblGrid>
        <w:gridCol w:w="4785"/>
        <w:gridCol w:w="4786"/>
      </w:tblGrid>
      <w:tr w:rsidR="00414C4F" w:rsidTr="00414C4F">
        <w:tc>
          <w:tcPr>
            <w:tcW w:w="4785" w:type="dxa"/>
            <w:hideMark/>
          </w:tcPr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8C18A3" w:rsidRDefault="008C18A3" w:rsidP="008C18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Е.Н. Бронникова</w:t>
            </w:r>
          </w:p>
          <w:p w:rsidR="00414C4F" w:rsidRPr="00363DD4" w:rsidRDefault="008C18A3" w:rsidP="008C18A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4786" w:type="dxa"/>
            <w:hideMark/>
          </w:tcPr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«Приморский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колледж культуры»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____________/О.Н.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14C4F" w:rsidRDefault="00414C4F" w:rsidP="00414C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_____________________2020 г.</w:t>
            </w:r>
          </w:p>
        </w:tc>
      </w:tr>
    </w:tbl>
    <w:p w:rsidR="00107874" w:rsidRDefault="00107874" w:rsidP="008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874" w:rsidRDefault="00107874" w:rsidP="00107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7874" w:rsidRDefault="00107874" w:rsidP="001078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7874" w:rsidRDefault="009976E1" w:rsidP="008467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2128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Регионального конкурса исполнителей русских народных песен</w:t>
      </w:r>
    </w:p>
    <w:p w:rsidR="009976E1" w:rsidRDefault="00F722A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  <w:r w:rsidR="009976E1">
        <w:rPr>
          <w:rFonts w:ascii="Times New Roman" w:hAnsi="Times New Roman"/>
          <w:b/>
          <w:sz w:val="28"/>
          <w:szCs w:val="28"/>
        </w:rPr>
        <w:t xml:space="preserve">  </w:t>
      </w:r>
    </w:p>
    <w:p w:rsidR="009976E1" w:rsidRDefault="00FE0002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657288">
        <w:rPr>
          <w:rFonts w:ascii="Times New Roman" w:hAnsi="Times New Roman"/>
          <w:b/>
          <w:sz w:val="28"/>
          <w:szCs w:val="28"/>
        </w:rPr>
        <w:t xml:space="preserve"> апреля 2021</w:t>
      </w:r>
      <w:r w:rsidR="009976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657288">
        <w:rPr>
          <w:rFonts w:ascii="Times New Roman" w:hAnsi="Times New Roman"/>
          <w:sz w:val="28"/>
          <w:szCs w:val="28"/>
        </w:rPr>
        <w:t>ее Положение о проведении в 2021</w:t>
      </w:r>
      <w:r>
        <w:rPr>
          <w:rFonts w:ascii="Times New Roman" w:hAnsi="Times New Roman"/>
          <w:sz w:val="28"/>
          <w:szCs w:val="28"/>
        </w:rPr>
        <w:t xml:space="preserve"> году Регионального конкурса исполнителей русских народных песен (далее – Конкурс) определяет цели и задачи, порядок проведения Конкурса и требования к его участникам.</w:t>
      </w: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при поддержке </w:t>
      </w:r>
      <w:r w:rsidR="000D3BBA">
        <w:rPr>
          <w:rFonts w:ascii="Times New Roman" w:hAnsi="Times New Roman"/>
          <w:sz w:val="28"/>
          <w:szCs w:val="28"/>
        </w:rPr>
        <w:t xml:space="preserve">Министерства культуры и архивного дела </w:t>
      </w:r>
      <w:r>
        <w:rPr>
          <w:rFonts w:ascii="Times New Roman" w:hAnsi="Times New Roman"/>
          <w:sz w:val="28"/>
          <w:szCs w:val="28"/>
        </w:rPr>
        <w:t xml:space="preserve"> Приморского края.</w:t>
      </w:r>
    </w:p>
    <w:p w:rsidR="009976E1" w:rsidRDefault="009976E1" w:rsidP="00A12BC7">
      <w:pPr>
        <w:pStyle w:val="a5"/>
        <w:numPr>
          <w:ilvl w:val="1"/>
          <w:numId w:val="1"/>
        </w:numPr>
        <w:spacing w:after="0"/>
        <w:ind w:left="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– ГАПОУ «Приморский краевой колледж культуры» </w:t>
      </w:r>
    </w:p>
    <w:p w:rsidR="009976E1" w:rsidRDefault="009976E1" w:rsidP="009976E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9976E1" w:rsidRDefault="009976E1" w:rsidP="009976E1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русского народного творчества, популяризация русской народной песни;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духовно-нравственного воспитания молодёжи,  выявления талантливых исполнителей;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профессионального художественного образования;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среды творческого общения и содействие творческому росту молодёжи, выявление одарённых певцов;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художественного вкуса и приобщение молодых исполнителей к лучшим образцам народно-певческого творчества;</w:t>
      </w:r>
    </w:p>
    <w:p w:rsidR="009976E1" w:rsidRDefault="009976E1" w:rsidP="009976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творческим и педагогическим опытом.</w:t>
      </w: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14C4F" w:rsidRDefault="00414C4F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 w:rsidR="009976E1" w:rsidRDefault="009976E1" w:rsidP="009976E1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left="-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Конкурсе могут принять участие творческие коллективы и отдельные исполнители русских народных песен (авторских в народном плане) детских школ искусств, детских студий, общеобразовательных школ, средних и высших учебных заведений, любительских объединений, домов и дворцов культуры.</w:t>
      </w:r>
    </w:p>
    <w:p w:rsidR="009976E1" w:rsidRDefault="009976E1" w:rsidP="009976E1">
      <w:pPr>
        <w:spacing w:after="0"/>
        <w:ind w:hanging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Возраст участников от 5 до 35 лет: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5-10 (младшая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11-14 (средняя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15-17 (старшая школьная возрастная категория)</w:t>
      </w:r>
    </w:p>
    <w:p w:rsidR="009976E1" w:rsidRDefault="009976E1" w:rsidP="009976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18-35 (старшая возрастная категория)</w:t>
      </w: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Возрастная группа каждого участника определяется по его возрасту на первый день фестиваля-конкурса (включительно). Оргкомитет оставляет за собой право запросить копии документов, подтверждающих возраст участников.</w:t>
      </w: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>3.4.</w:t>
      </w: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В творческом коллективе допускается несоответствие заявленной группе, но не более 20% от общего состава.</w:t>
      </w:r>
    </w:p>
    <w:p w:rsidR="009976E1" w:rsidRDefault="009976E1" w:rsidP="009976E1">
      <w:pPr>
        <w:spacing w:after="0"/>
        <w:ind w:hanging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Оргкомитет отдельно обращается к выпускникам колледжа разных лет.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Приглаш</w:t>
      </w:r>
      <w:r w:rsidR="000D3B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аем принять участие в конкурсе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выпускников</w:t>
      </w:r>
      <w:r w:rsidR="000D3B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ГАПОУ «ПККК»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без ограничения в возрасте. </w:t>
      </w:r>
    </w:p>
    <w:p w:rsidR="009976E1" w:rsidRDefault="009976E1" w:rsidP="009976E1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Лучший участник-выпускник будет отмечен специальным призом.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6E1" w:rsidRDefault="009976E1" w:rsidP="009976E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</w:t>
      </w:r>
    </w:p>
    <w:p w:rsidR="009976E1" w:rsidRDefault="009976E1" w:rsidP="009976E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«СОЛИСТЫ»;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«МАЛАЯ ФОРМА» (2 – 4 человека);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«ВОКАЛЬНАЯ ГРУППА, АНСАМБЛЬ, ХОР»;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«СЕМЕЙНЫЕ АНСАМБЛИ»;</w:t>
      </w:r>
    </w:p>
    <w:p w:rsidR="009976E1" w:rsidRDefault="009976E1" w:rsidP="009976E1">
      <w:pPr>
        <w:tabs>
          <w:tab w:val="left" w:pos="-720"/>
        </w:tabs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«ПРОФИ» (студенты и преподаватели профильных средних и высших учебных заведений, руководители творческих коллективов).</w:t>
      </w:r>
    </w:p>
    <w:p w:rsidR="009976E1" w:rsidRDefault="009976E1" w:rsidP="009976E1">
      <w:pPr>
        <w:pStyle w:val="a4"/>
        <w:spacing w:before="0" w:after="0" w:line="276" w:lineRule="auto"/>
        <w:rPr>
          <w:b/>
          <w:color w:val="000000"/>
          <w:sz w:val="28"/>
          <w:szCs w:val="28"/>
        </w:rPr>
      </w:pPr>
    </w:p>
    <w:p w:rsidR="009976E1" w:rsidRDefault="009976E1" w:rsidP="009976E1">
      <w:pPr>
        <w:pStyle w:val="a4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9976E1" w:rsidRDefault="009976E1" w:rsidP="009976E1">
      <w:pPr>
        <w:pStyle w:val="a4"/>
        <w:spacing w:before="0" w:after="0" w:line="276" w:lineRule="auto"/>
        <w:jc w:val="both"/>
        <w:rPr>
          <w:b/>
          <w:color w:val="000000"/>
          <w:sz w:val="28"/>
          <w:szCs w:val="28"/>
        </w:rPr>
      </w:pPr>
    </w:p>
    <w:p w:rsidR="009976E1" w:rsidRDefault="009976E1" w:rsidP="009976E1">
      <w:pPr>
        <w:spacing w:after="0"/>
        <w:ind w:hanging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Конкурс проводится в ДК «Юность» ГАПОУ «Приморский краевой колледж культуры» по адресу: г. Уссурийск, Агеева,75 в следующем порядке:</w:t>
      </w:r>
    </w:p>
    <w:p w:rsidR="009976E1" w:rsidRDefault="00FE0002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657288">
        <w:rPr>
          <w:rFonts w:ascii="Times New Roman" w:hAnsi="Times New Roman"/>
          <w:b/>
          <w:sz w:val="28"/>
          <w:szCs w:val="28"/>
          <w:u w:val="single"/>
        </w:rPr>
        <w:t xml:space="preserve"> апреля 2021</w:t>
      </w:r>
      <w:r w:rsidR="009976E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560908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08:00 – заезд, регистрация, репетиции участников конкурса;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10.00 – конкурсный просмотр по заявленным номинациям;</w:t>
      </w:r>
    </w:p>
    <w:p w:rsidR="009976E1" w:rsidRDefault="009976E1" w:rsidP="0099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17.00 – Церемония награждения (время награждения указано ориентировочно)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 xml:space="preserve">Порядок (Программа) конкурсного просмотра размещается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культуры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http://prim-college.ru/</w:t>
      </w:r>
      <w:r>
        <w:rPr>
          <w:rFonts w:ascii="Times New Roman" w:hAnsi="Times New Roman"/>
          <w:sz w:val="28"/>
          <w:szCs w:val="28"/>
        </w:rPr>
        <w:t>за два дня до начала конкурса. Возможна корректировка программы в день 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b/>
          <w:sz w:val="28"/>
          <w:szCs w:val="28"/>
        </w:rPr>
        <w:t>Для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не позднее </w:t>
      </w:r>
      <w:r w:rsidR="00FE0002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2020г </w:t>
      </w:r>
    </w:p>
    <w:p w:rsidR="00FC4780" w:rsidRDefault="009976E1" w:rsidP="00FC478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 Оргкомитет </w:t>
      </w:r>
      <w:r w:rsidR="00FC4780">
        <w:rPr>
          <w:rFonts w:ascii="Times New Roman" w:hAnsi="Times New Roman"/>
          <w:sz w:val="28"/>
          <w:szCs w:val="28"/>
        </w:rPr>
        <w:t xml:space="preserve">на адрес </w:t>
      </w:r>
      <w:r w:rsidR="00560908">
        <w:rPr>
          <w:rFonts w:ascii="Times New Roman" w:hAnsi="Times New Roman"/>
          <w:sz w:val="28"/>
          <w:szCs w:val="28"/>
        </w:rPr>
        <w:t xml:space="preserve"> </w:t>
      </w:r>
      <w:r w:rsidR="00FC478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conkurs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-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ussure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@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mail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.</w:t>
        </w:r>
        <w:r w:rsidR="00FC4780" w:rsidRPr="00FC4780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 w:rsidR="00FC4780">
        <w:t xml:space="preserve">  </w:t>
      </w:r>
      <w:r w:rsidR="00560908">
        <w:t xml:space="preserve">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Анкету-заявку участника установленного образца (</w:t>
      </w:r>
      <w:r>
        <w:rPr>
          <w:rFonts w:ascii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);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участие </w:t>
      </w:r>
    </w:p>
    <w:p w:rsidR="00351184" w:rsidRPr="00351184" w:rsidRDefault="00351184" w:rsidP="0035118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84">
        <w:rPr>
          <w:rFonts w:ascii="Times New Roman" w:hAnsi="Times New Roman"/>
          <w:sz w:val="28"/>
          <w:szCs w:val="28"/>
        </w:rPr>
        <w:t>Руководители при подаче заявки автоматически подтверждают согласие со всеми пунктами данного Положения.</w:t>
      </w:r>
    </w:p>
    <w:p w:rsidR="00351184" w:rsidRPr="00351184" w:rsidRDefault="00351184" w:rsidP="0035118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84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несовершеннолетних участников несут </w:t>
      </w:r>
      <w:proofErr w:type="gramStart"/>
      <w:r w:rsidRPr="00351184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351184">
        <w:rPr>
          <w:rFonts w:ascii="Times New Roman" w:hAnsi="Times New Roman"/>
          <w:sz w:val="28"/>
          <w:szCs w:val="28"/>
        </w:rPr>
        <w:t xml:space="preserve"> / сопровождающие их лица.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 xml:space="preserve">Участники представляют на конкурс </w:t>
      </w:r>
      <w:r>
        <w:rPr>
          <w:rFonts w:ascii="Times New Roman" w:hAnsi="Times New Roman"/>
          <w:b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русскую народную песню </w:t>
      </w:r>
    </w:p>
    <w:p w:rsidR="00351184" w:rsidRPr="00351184" w:rsidRDefault="009976E1" w:rsidP="003511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(фольклорную, стилизованную, авторскую) или музыкально-театрализованную композицию, обряд, театрализацию русской песни (не более 7 минут).</w:t>
      </w:r>
    </w:p>
    <w:p w:rsidR="009976E1" w:rsidRDefault="009976E1" w:rsidP="00351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ОСОБЫЕ УСЛОВИЯ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просмотры проводятся публично. Очерёдность выступлений устанавливает Оргкомитет для каждой номинации. Возможны репетиции по отдельным заявкам.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 конкурсных номеров может осуществляться в сопровождении музыкальных инструментов или в сопровождении фонограммы (записываются на USB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флэш-накопитель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аудио-формате). Фонограмма должна быть с указанием названия ансамбля/фамилии исполнителя, названия произведения. Приветствуется исполнение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="0065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cappella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сопровождении русских народных инструментов.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фонограммы должно соответствовать профессиональным требованиям, предъявляемым к публичному воспроизведению в концертных залах.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не допускать к конкурсу участников, имеющих фонограммы с низким техническим или художественным уровнем.</w:t>
      </w:r>
    </w:p>
    <w:p w:rsidR="009976E1" w:rsidRDefault="009976E1" w:rsidP="009976E1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Замена произведений допускается не позднее 3 (трёх) рабочих дней до начала фестиваля-конкурса.</w:t>
      </w:r>
    </w:p>
    <w:p w:rsidR="009976E1" w:rsidRPr="00351184" w:rsidRDefault="009976E1" w:rsidP="00351184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конкурсанты заняты в разных номинациях (исполнение сольного произведения и в ансамбле), это необходимо указывать в заявке.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6E1" w:rsidRDefault="009976E1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 РУКОВОДСТВО КОНКУРСОМ</w:t>
      </w:r>
    </w:p>
    <w:p w:rsidR="00414C4F" w:rsidRDefault="00414C4F" w:rsidP="003511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>
        <w:rPr>
          <w:rFonts w:ascii="Times New Roman" w:hAnsi="Times New Roman"/>
          <w:color w:val="000000"/>
          <w:sz w:val="28"/>
          <w:szCs w:val="28"/>
        </w:rPr>
        <w:tab/>
        <w:t>Руководство Конкурсом осуществляет Оргкомитет.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Оргкомитет Конкурса: 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подготовку и проведение Конкурса;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утверждает программу и план проведения Конкурса; 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решает вопросы финансирования и утверждает смету расходов;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состав жюри и осуществляет организационно- методическое обеспечение Конкурса;</w:t>
      </w:r>
    </w:p>
    <w:p w:rsidR="009976E1" w:rsidRDefault="009976E1" w:rsidP="009976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иные функции в соответствии с этим Положением.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ЖЮРИ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По итогам Конкурса победителей определяет компетентное жюри, которое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 из числа квалифицированных авторитетных специалистов в области культуры и искусства.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  <w:t>Основные критерии оценки: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профессиональный уровень представленной программы;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 и артистизм участников;</w:t>
      </w:r>
    </w:p>
    <w:p w:rsidR="009976E1" w:rsidRDefault="009976E1" w:rsidP="009976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исполнения, костюм;</w:t>
      </w:r>
    </w:p>
    <w:p w:rsidR="009976E1" w:rsidRDefault="009976E1" w:rsidP="009976E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аккомпанемента (фонограммы);</w:t>
      </w:r>
    </w:p>
    <w:p w:rsidR="009976E1" w:rsidRDefault="009976E1" w:rsidP="009976E1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репертуара возрастным и индивидуальным возможностям.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Оценка выступления участника производится закрытым голосованием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жюри по 10 балльной системе. Оценки членов жюри выставляются сразу же после выступления и заносятся в оценочный лист каждого участника. Если при подсчёте имеет место равное количество баллов, окончательное решение выносит Председатель жюри.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ab/>
        <w:t xml:space="preserve">По завершении Конкурса жюри определяет абсолютного победителя –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обладателя Гран-при Конкурса; победителей (лауреатов и дипломантов) по номинациям 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 жюри</w:t>
      </w:r>
      <w:r>
        <w:rPr>
          <w:rFonts w:ascii="Times New Roman" w:hAnsi="Times New Roman"/>
          <w:sz w:val="28"/>
          <w:szCs w:val="28"/>
        </w:rPr>
        <w:t xml:space="preserve"> оформляется протоколом и </w:t>
      </w:r>
      <w:r>
        <w:rPr>
          <w:rFonts w:ascii="Times New Roman" w:hAnsi="Times New Roman"/>
          <w:b/>
          <w:sz w:val="28"/>
          <w:szCs w:val="28"/>
        </w:rPr>
        <w:t xml:space="preserve">является окончательным и </w:t>
      </w:r>
    </w:p>
    <w:p w:rsidR="00560908" w:rsidRDefault="009976E1" w:rsidP="00560908">
      <w:pPr>
        <w:pStyle w:val="2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пересмотру не подлежит.</w:t>
      </w:r>
      <w:r w:rsidR="00560908" w:rsidRPr="00560908">
        <w:rPr>
          <w:sz w:val="28"/>
          <w:szCs w:val="28"/>
        </w:rPr>
        <w:t xml:space="preserve"> </w:t>
      </w:r>
    </w:p>
    <w:p w:rsidR="00560908" w:rsidRPr="002040C0" w:rsidRDefault="00560908" w:rsidP="00560908">
      <w:pPr>
        <w:pStyle w:val="2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По   завершении конкурсной программы и награждения участников</w:t>
      </w:r>
    </w:p>
    <w:p w:rsidR="00560908" w:rsidRPr="002040C0" w:rsidRDefault="00560908" w:rsidP="00560908">
      <w:pPr>
        <w:pStyle w:val="2"/>
        <w:spacing w:line="276" w:lineRule="auto"/>
        <w:rPr>
          <w:sz w:val="28"/>
          <w:szCs w:val="28"/>
        </w:rPr>
      </w:pPr>
      <w:r w:rsidRPr="00560908">
        <w:rPr>
          <w:sz w:val="28"/>
          <w:szCs w:val="28"/>
        </w:rPr>
        <w:t>состоится «Круглый стол»</w:t>
      </w:r>
      <w:r w:rsidRPr="002040C0">
        <w:rPr>
          <w:sz w:val="28"/>
          <w:szCs w:val="28"/>
        </w:rPr>
        <w:t xml:space="preserve"> с участием руководителей коллективов. Всем руководителям необходимо личное присутствие на обсуждении</w:t>
      </w:r>
      <w:r>
        <w:rPr>
          <w:sz w:val="28"/>
          <w:szCs w:val="28"/>
        </w:rPr>
        <w:t xml:space="preserve"> итогов конкурса с членами жюри. </w:t>
      </w:r>
    </w:p>
    <w:p w:rsidR="009976E1" w:rsidRDefault="009976E1" w:rsidP="00560908">
      <w:pPr>
        <w:spacing w:after="0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НАГРАЖДЕНИЕ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6E1" w:rsidRPr="000D3BBA" w:rsidRDefault="009976E1" w:rsidP="000D3BBA">
      <w:pPr>
        <w:pStyle w:val="a5"/>
        <w:numPr>
          <w:ilvl w:val="1"/>
          <w:numId w:val="9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3BBA">
        <w:rPr>
          <w:rFonts w:ascii="Times New Roman" w:hAnsi="Times New Roman"/>
          <w:sz w:val="28"/>
          <w:szCs w:val="28"/>
        </w:rPr>
        <w:t xml:space="preserve">Коллективам и исполнителям, принявшим участие в Конкурсе,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присваиваются следующие награды: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Гран-при Конкурса;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и возрастной группе: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:rsidR="009976E1" w:rsidRDefault="00351FAB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Дипломант</w:t>
      </w:r>
      <w:r w:rsidR="009B1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2, 3 степеней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 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Участники Конкурса награждаются памятными дипломами.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Дипломанты Конкурса награждаются памятными дипломами.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ab/>
        <w:t>Лауреатам Конкурса вручаются дипломы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степени.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9.5.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Конкурса по согласованию с Оргкомитетом может учреждать специальные призы и награды, памятные подарки.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ФИНАНСОВЫЕ УСЛОВИЯ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участия в Конкурсе организационный комитет устанавливает заявочный 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взнос: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конкурсной программе в одной возрастной категории, одной номинации,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за один номер: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солист: 1000 руб./чел., 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малая форма(2 - 4 чел.): 2000 руб.,</w:t>
      </w:r>
    </w:p>
    <w:p w:rsidR="009976E1" w:rsidRDefault="009976E1" w:rsidP="00997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группа, ансамбль, хор: 5000 руб.,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Организационный взнос вносится безналичным расчетом (в том числе через </w:t>
      </w:r>
      <w:proofErr w:type="gramEnd"/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онлайн-банк</w:t>
      </w:r>
      <w:proofErr w:type="spellEnd"/>
      <w:r>
        <w:rPr>
          <w:rFonts w:ascii="Times New Roman" w:hAnsi="Times New Roman"/>
          <w:sz w:val="28"/>
          <w:szCs w:val="28"/>
        </w:rPr>
        <w:t xml:space="preserve">) на лицевой счет ГАПОУ «ПККК» (банковские реквизиты </w:t>
      </w:r>
      <w:r>
        <w:rPr>
          <w:rFonts w:ascii="Times New Roman" w:hAnsi="Times New Roman"/>
          <w:b/>
          <w:i/>
          <w:sz w:val="28"/>
          <w:szCs w:val="28"/>
        </w:rPr>
        <w:t>– Приложение №2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>
        <w:rPr>
          <w:rFonts w:ascii="Times New Roman" w:hAnsi="Times New Roman"/>
          <w:sz w:val="28"/>
          <w:szCs w:val="28"/>
        </w:rPr>
        <w:tab/>
        <w:t>В случае неявки</w:t>
      </w:r>
      <w:r>
        <w:rPr>
          <w:rFonts w:ascii="Times New Roman" w:hAnsi="Times New Roman"/>
          <w:b/>
          <w:sz w:val="28"/>
          <w:szCs w:val="28"/>
        </w:rPr>
        <w:t xml:space="preserve"> участника сумма</w:t>
      </w:r>
      <w:r w:rsidR="006F1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взноса не возвращается</w:t>
      </w:r>
      <w:r>
        <w:rPr>
          <w:rFonts w:ascii="Times New Roman" w:hAnsi="Times New Roman"/>
          <w:sz w:val="28"/>
          <w:szCs w:val="28"/>
        </w:rPr>
        <w:t>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>
        <w:rPr>
          <w:rFonts w:ascii="Times New Roman" w:hAnsi="Times New Roman"/>
          <w:sz w:val="28"/>
          <w:szCs w:val="28"/>
        </w:rPr>
        <w:tab/>
        <w:t>В случае</w:t>
      </w:r>
      <w:r>
        <w:rPr>
          <w:rFonts w:ascii="Times New Roman" w:hAnsi="Times New Roman"/>
          <w:b/>
          <w:sz w:val="28"/>
          <w:szCs w:val="28"/>
        </w:rPr>
        <w:t xml:space="preserve"> безналичного</w:t>
      </w:r>
      <w:r>
        <w:rPr>
          <w:rFonts w:ascii="Times New Roman" w:hAnsi="Times New Roman"/>
          <w:sz w:val="28"/>
          <w:szCs w:val="28"/>
        </w:rPr>
        <w:t xml:space="preserve"> расчёта при регистрации участникам необходимо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при себе</w:t>
      </w:r>
      <w:r w:rsidR="006F1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иметь копию платёжного поручения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</w:t>
      </w:r>
      <w:r>
        <w:rPr>
          <w:rFonts w:ascii="Times New Roman" w:hAnsi="Times New Roman"/>
          <w:sz w:val="28"/>
          <w:szCs w:val="28"/>
        </w:rPr>
        <w:tab/>
        <w:t xml:space="preserve">Средства от организационных взносов используются на организацию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конкурса.</w:t>
      </w:r>
    </w:p>
    <w:p w:rsidR="009976E1" w:rsidRDefault="009976E1" w:rsidP="009976E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>
        <w:rPr>
          <w:rFonts w:ascii="Times New Roman" w:hAnsi="Times New Roman"/>
          <w:sz w:val="28"/>
          <w:szCs w:val="28"/>
        </w:rPr>
        <w:tab/>
        <w:t xml:space="preserve">Транспортные расходы, расходы на питание и проживание участников и </w:t>
      </w:r>
    </w:p>
    <w:p w:rsidR="009976E1" w:rsidRDefault="009976E1" w:rsidP="009976E1">
      <w:pPr>
        <w:spacing w:after="0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конкурса несет направляющая сторона.</w:t>
      </w:r>
    </w:p>
    <w:p w:rsidR="009976E1" w:rsidRDefault="009976E1" w:rsidP="009976E1">
      <w:pPr>
        <w:spacing w:after="0" w:line="240" w:lineRule="auto"/>
        <w:ind w:left="-720" w:firstLine="720"/>
        <w:jc w:val="both"/>
      </w:pPr>
    </w:p>
    <w:p w:rsidR="009976E1" w:rsidRPr="009976E1" w:rsidRDefault="009976E1" w:rsidP="009976E1">
      <w:pPr>
        <w:spacing w:after="0" w:line="240" w:lineRule="auto"/>
        <w:ind w:left="-720" w:firstLine="720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9976E1">
        <w:rPr>
          <w:rStyle w:val="a6"/>
          <w:rFonts w:ascii="Times New Roman" w:hAnsi="Times New Roman"/>
          <w:bCs w:val="0"/>
          <w:sz w:val="28"/>
          <w:szCs w:val="28"/>
          <w:bdr w:val="none" w:sz="0" w:space="0" w:color="auto" w:frame="1"/>
        </w:rPr>
        <w:t>11. СПОНСОРЫ КОНКУРСА</w:t>
      </w:r>
    </w:p>
    <w:p w:rsidR="009976E1" w:rsidRDefault="009976E1" w:rsidP="009976E1">
      <w:pPr>
        <w:spacing w:line="240" w:lineRule="auto"/>
      </w:pPr>
    </w:p>
    <w:p w:rsidR="009976E1" w:rsidRDefault="009976E1" w:rsidP="009976E1">
      <w:pPr>
        <w:pStyle w:val="a4"/>
        <w:shd w:val="clear" w:color="auto" w:fill="FFFFFF"/>
        <w:spacing w:before="0" w:after="0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Спонсорами конкурса могут выступать юридические или физические лица, 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оказавшие</w:t>
      </w:r>
      <w:proofErr w:type="gramEnd"/>
      <w:r>
        <w:rPr>
          <w:sz w:val="28"/>
          <w:szCs w:val="28"/>
        </w:rPr>
        <w:t xml:space="preserve"> финансовую или иную поддержку в проведении Конкурса;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11.2.</w:t>
      </w:r>
      <w:r>
        <w:rPr>
          <w:sz w:val="28"/>
          <w:szCs w:val="28"/>
        </w:rPr>
        <w:tab/>
        <w:t xml:space="preserve">Генеральный спонсор Конкурса – юридическое или физическое лицо, </w:t>
      </w:r>
    </w:p>
    <w:p w:rsidR="009976E1" w:rsidRDefault="009976E1" w:rsidP="009976E1">
      <w:pPr>
        <w:pStyle w:val="a4"/>
        <w:shd w:val="clear" w:color="auto" w:fill="FFFFFF"/>
        <w:spacing w:before="0" w:after="0"/>
        <w:ind w:left="-72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оказавшее</w:t>
      </w:r>
      <w:proofErr w:type="gramEnd"/>
      <w:r>
        <w:rPr>
          <w:sz w:val="28"/>
          <w:szCs w:val="28"/>
        </w:rPr>
        <w:t xml:space="preserve"> максимальную поддержку в организации и проведении Конкурса;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 xml:space="preserve">Информационный спонсор Конкурса – средства массовой информации,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освещающие все этапы Конкурса.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  <w:t xml:space="preserve">Взаимоотношения спонсоров и организаторов Конкурса регулируются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Спонсоры Конкурса имеют право учреждать собственные номинации и </w:t>
      </w:r>
    </w:p>
    <w:p w:rsidR="009976E1" w:rsidRDefault="009976E1" w:rsidP="009976E1">
      <w:pPr>
        <w:pStyle w:val="a4"/>
        <w:shd w:val="clear" w:color="auto" w:fill="FFFFFF"/>
        <w:spacing w:before="0" w:after="0" w:line="276" w:lineRule="auto"/>
        <w:ind w:left="-72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призы участникам смотра.</w:t>
      </w:r>
    </w:p>
    <w:p w:rsidR="00414C4F" w:rsidRDefault="00414C4F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КОНТАКТЫ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color w:val="000000"/>
            <w:sz w:val="28"/>
            <w:szCs w:val="28"/>
          </w:rPr>
          <w:t>692519 г</w:t>
        </w:r>
      </w:smartTag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ссурийск, ул.Агееева,75,Тел: 8(4234)32-01-77; 32-24-61.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Координатор проекта: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Нина Ивановна Козлова тел. 8 902 485 17 93;</w:t>
      </w:r>
    </w:p>
    <w:p w:rsidR="00FE0002" w:rsidRDefault="00FE0002" w:rsidP="009976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Дементьева Елена Михайловна тел. </w:t>
      </w:r>
    </w:p>
    <w:p w:rsidR="009976E1" w:rsidRDefault="009976E1" w:rsidP="009976E1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дрес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="00A15BF7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conkurs</w:t>
        </w:r>
        <w:r w:rsidR="00A15BF7" w:rsidRPr="00A15BF7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-</w:t>
        </w:r>
        <w:r w:rsidR="00A15BF7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ussure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</w:p>
    <w:p w:rsidR="009976E1" w:rsidRDefault="009976E1" w:rsidP="009976E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http://prim-college.ru/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2DAD" w:rsidRDefault="009D2DAD" w:rsidP="009976E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4C4F" w:rsidRDefault="00414C4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976E1" w:rsidRDefault="009976E1" w:rsidP="009976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конкурсе исполнителей русских народных песен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 (ф.и. солиста)____________________________________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Адрес учреждения (в т.ч. указать: школа, студия, тел.,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адрес)___________ </w:t>
      </w:r>
      <w:proofErr w:type="gramEnd"/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Точный возраст солиста / возрастная группа для кол-ва 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и название произведения ____________________________________________________________________________________________________________________________________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концертмейстера_______________________________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фонограммы (сопровождение, записанное на </w:t>
      </w:r>
      <w:proofErr w:type="spellStart"/>
      <w:r>
        <w:rPr>
          <w:rFonts w:ascii="Times New Roman" w:hAnsi="Times New Roman"/>
          <w:sz w:val="28"/>
          <w:szCs w:val="28"/>
        </w:rPr>
        <w:t>флэш-накопителе</w:t>
      </w:r>
      <w:proofErr w:type="spellEnd"/>
      <w:r>
        <w:rPr>
          <w:rFonts w:ascii="Times New Roman" w:hAnsi="Times New Roman"/>
          <w:sz w:val="28"/>
          <w:szCs w:val="28"/>
        </w:rPr>
        <w:t>) – (нужное подчеркнуть):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б) нет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(рабочий, сотовый)_____________________________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участие в конкурсе: </w:t>
      </w:r>
      <w:r>
        <w:rPr>
          <w:rFonts w:ascii="Times New Roman" w:hAnsi="Times New Roman"/>
          <w:i/>
          <w:sz w:val="28"/>
          <w:szCs w:val="28"/>
        </w:rPr>
        <w:t>указать наличный или безналичный расчет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с Заявкой на участие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C4F" w:rsidRDefault="00414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76E1" w:rsidRDefault="009976E1" w:rsidP="009976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>ГАПОУ «ПККК»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716213">
        <w:rPr>
          <w:rFonts w:ascii="Times New Roman" w:hAnsi="Times New Roman"/>
          <w:sz w:val="32"/>
          <w:szCs w:val="32"/>
        </w:rPr>
        <w:t>Х-большая</w:t>
      </w:r>
      <w:proofErr w:type="spellEnd"/>
      <w:proofErr w:type="gramEnd"/>
      <w:r w:rsidRPr="00716213">
        <w:rPr>
          <w:rFonts w:ascii="Times New Roman" w:hAnsi="Times New Roman"/>
          <w:sz w:val="32"/>
          <w:szCs w:val="32"/>
        </w:rPr>
        <w:t xml:space="preserve"> английская буква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716213">
          <w:rPr>
            <w:rFonts w:ascii="Times New Roman" w:hAnsi="Times New Roman"/>
            <w:sz w:val="32"/>
            <w:szCs w:val="32"/>
          </w:rPr>
          <w:t>692519 г</w:t>
        </w:r>
      </w:smartTag>
      <w:r w:rsidRPr="00716213">
        <w:rPr>
          <w:rFonts w:ascii="Times New Roman" w:hAnsi="Times New Roman"/>
          <w:sz w:val="32"/>
          <w:szCs w:val="32"/>
        </w:rPr>
        <w:t>. Уссурийск, ул. Агеева,75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716213">
          <w:rPr>
            <w:rFonts w:ascii="Times New Roman" w:hAnsi="Times New Roman"/>
            <w:sz w:val="32"/>
            <w:szCs w:val="32"/>
          </w:rPr>
          <w:t>692519 г</w:t>
        </w:r>
      </w:smartTag>
      <w:r w:rsidRPr="00716213">
        <w:rPr>
          <w:rFonts w:ascii="Times New Roman" w:hAnsi="Times New Roman"/>
          <w:sz w:val="32"/>
          <w:szCs w:val="32"/>
        </w:rPr>
        <w:t>. Уссурийск, ул. Агеева,75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>ИНН 2511009092  КПП 251101001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716213">
        <w:rPr>
          <w:rFonts w:ascii="Times New Roman" w:hAnsi="Times New Roman"/>
          <w:sz w:val="32"/>
          <w:szCs w:val="32"/>
        </w:rPr>
        <w:t>Р</w:t>
      </w:r>
      <w:proofErr w:type="gramEnd"/>
      <w:r w:rsidRPr="00716213">
        <w:rPr>
          <w:rFonts w:ascii="Times New Roman" w:hAnsi="Times New Roman"/>
          <w:sz w:val="32"/>
          <w:szCs w:val="32"/>
        </w:rPr>
        <w:t>/</w:t>
      </w:r>
      <w:proofErr w:type="spellStart"/>
      <w:r w:rsidRPr="00716213">
        <w:rPr>
          <w:rFonts w:ascii="Times New Roman" w:hAnsi="Times New Roman"/>
          <w:sz w:val="32"/>
          <w:szCs w:val="32"/>
        </w:rPr>
        <w:t>сч</w:t>
      </w:r>
      <w:proofErr w:type="spellEnd"/>
      <w:r w:rsidRPr="00716213">
        <w:rPr>
          <w:rFonts w:ascii="Times New Roman" w:hAnsi="Times New Roman"/>
          <w:sz w:val="32"/>
          <w:szCs w:val="32"/>
        </w:rPr>
        <w:t xml:space="preserve"> 03224643050000002000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>К/</w:t>
      </w:r>
      <w:proofErr w:type="spellStart"/>
      <w:r w:rsidRPr="00716213">
        <w:rPr>
          <w:rFonts w:ascii="Times New Roman" w:hAnsi="Times New Roman"/>
          <w:sz w:val="32"/>
          <w:szCs w:val="32"/>
        </w:rPr>
        <w:t>сч</w:t>
      </w:r>
      <w:proofErr w:type="spellEnd"/>
      <w:r w:rsidRPr="00716213">
        <w:rPr>
          <w:rFonts w:ascii="Times New Roman" w:hAnsi="Times New Roman"/>
          <w:sz w:val="32"/>
          <w:szCs w:val="32"/>
        </w:rPr>
        <w:t xml:space="preserve"> 40102810545370000012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716213">
        <w:rPr>
          <w:rFonts w:ascii="Times New Roman" w:hAnsi="Times New Roman"/>
          <w:sz w:val="32"/>
          <w:szCs w:val="32"/>
        </w:rPr>
        <w:t>Дальневосточное</w:t>
      </w:r>
      <w:proofErr w:type="gramEnd"/>
      <w:r w:rsidRPr="00716213">
        <w:rPr>
          <w:rFonts w:ascii="Times New Roman" w:hAnsi="Times New Roman"/>
          <w:sz w:val="32"/>
          <w:szCs w:val="32"/>
        </w:rPr>
        <w:t xml:space="preserve"> ГУ Банка России УФК по Приморскому краю г. Владивосток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>БИК 010507002 , л/с 30206Х50660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sz w:val="32"/>
          <w:szCs w:val="32"/>
        </w:rPr>
        <w:t>Тел./факс (4234) 32-19-95; 32-24-61</w:t>
      </w:r>
    </w:p>
    <w:p w:rsidR="00716213" w:rsidRPr="00716213" w:rsidRDefault="00716213" w:rsidP="00716213">
      <w:pPr>
        <w:tabs>
          <w:tab w:val="center" w:pos="4819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16213">
        <w:rPr>
          <w:rFonts w:ascii="Times New Roman" w:hAnsi="Times New Roman"/>
          <w:b/>
          <w:sz w:val="32"/>
          <w:szCs w:val="32"/>
        </w:rPr>
        <w:t>Директор</w:t>
      </w:r>
      <w:r w:rsidRPr="0071621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16213">
        <w:rPr>
          <w:rFonts w:ascii="Times New Roman" w:hAnsi="Times New Roman"/>
          <w:sz w:val="32"/>
          <w:szCs w:val="32"/>
        </w:rPr>
        <w:t>Минашкина</w:t>
      </w:r>
      <w:proofErr w:type="spellEnd"/>
      <w:r w:rsidRPr="00716213">
        <w:rPr>
          <w:rFonts w:ascii="Times New Roman" w:hAnsi="Times New Roman"/>
          <w:sz w:val="32"/>
          <w:szCs w:val="32"/>
        </w:rPr>
        <w:t xml:space="preserve"> Ольга Николаевна, действующая на основании устава</w:t>
      </w:r>
      <w:r w:rsidRPr="00716213">
        <w:rPr>
          <w:rFonts w:ascii="Times New Roman" w:hAnsi="Times New Roman"/>
          <w:sz w:val="32"/>
          <w:szCs w:val="32"/>
        </w:rPr>
        <w:tab/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Главный бухгалтер Елена Викторовна Базылева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ОГРН 1022500854958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КБК 00000000000000000130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ОКТМО    05723000001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ОКПО    02176482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 xml:space="preserve">ОКАТО    05423000000 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ОКОГУ    2300231</w:t>
      </w:r>
    </w:p>
    <w:p w:rsidR="00716213" w:rsidRPr="00716213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ОКФС    13</w:t>
      </w:r>
    </w:p>
    <w:p w:rsidR="00414C4F" w:rsidRDefault="00716213" w:rsidP="0071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6213">
        <w:rPr>
          <w:rFonts w:ascii="Times New Roman" w:hAnsi="Times New Roman"/>
          <w:sz w:val="28"/>
          <w:szCs w:val="28"/>
        </w:rPr>
        <w:t>ОКОПФ    20901</w:t>
      </w:r>
      <w:r w:rsidR="00414C4F">
        <w:rPr>
          <w:rFonts w:ascii="Times New Roman" w:hAnsi="Times New Roman"/>
          <w:sz w:val="28"/>
          <w:szCs w:val="28"/>
        </w:rPr>
        <w:br w:type="page"/>
      </w:r>
    </w:p>
    <w:p w:rsidR="00DA2758" w:rsidRPr="00DA2758" w:rsidRDefault="00DA2758" w:rsidP="00DA2758">
      <w:pPr>
        <w:ind w:left="5387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lastRenderedPageBreak/>
        <w:t>Приложение № 3</w:t>
      </w:r>
      <w:r w:rsidR="00107874">
        <w:rPr>
          <w:rFonts w:ascii="Times New Roman" w:hAnsi="Times New Roman"/>
          <w:sz w:val="28"/>
          <w:szCs w:val="28"/>
        </w:rPr>
        <w:t xml:space="preserve"> </w:t>
      </w:r>
      <w:r w:rsidRPr="00DA2758">
        <w:rPr>
          <w:rFonts w:ascii="Times New Roman" w:hAnsi="Times New Roman"/>
          <w:sz w:val="28"/>
          <w:szCs w:val="28"/>
        </w:rPr>
        <w:t xml:space="preserve"> </w:t>
      </w:r>
    </w:p>
    <w:p w:rsidR="00DA2758" w:rsidRPr="00DA2758" w:rsidRDefault="00DA2758" w:rsidP="00107874">
      <w:pPr>
        <w:pStyle w:val="a8"/>
        <w:ind w:left="5387" w:right="-2"/>
        <w:rPr>
          <w:rStyle w:val="s1"/>
        </w:rPr>
      </w:pPr>
      <w:r w:rsidRPr="00DA2758">
        <w:rPr>
          <w:sz w:val="28"/>
          <w:szCs w:val="28"/>
        </w:rPr>
        <w:t xml:space="preserve">к Положению о </w:t>
      </w:r>
      <w:r w:rsidR="00107874">
        <w:rPr>
          <w:sz w:val="28"/>
          <w:szCs w:val="28"/>
        </w:rPr>
        <w:t>Региональном конкурсе исполнителей русских народных песен</w:t>
      </w: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  <w:rPr>
          <w:rStyle w:val="s1"/>
        </w:rPr>
      </w:pPr>
      <w:r w:rsidRPr="00DA2758">
        <w:rPr>
          <w:rStyle w:val="s1"/>
          <w:sz w:val="28"/>
          <w:szCs w:val="28"/>
        </w:rPr>
        <w:t>на обработку персональных данных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(</w:t>
      </w:r>
      <w:r w:rsidRPr="00DA2758">
        <w:rPr>
          <w:rStyle w:val="s1"/>
          <w:i/>
          <w:sz w:val="28"/>
          <w:szCs w:val="28"/>
        </w:rPr>
        <w:t>для участников  конкурса от 18 лет и старше</w:t>
      </w:r>
      <w:r w:rsidRPr="00DA2758">
        <w:rPr>
          <w:rStyle w:val="s1"/>
          <w:sz w:val="28"/>
          <w:szCs w:val="28"/>
        </w:rPr>
        <w:t>)</w:t>
      </w:r>
    </w:p>
    <w:p w:rsidR="00DA2758" w:rsidRPr="00DA2758" w:rsidRDefault="00DA2758" w:rsidP="00DA2758">
      <w:pPr>
        <w:pStyle w:val="p14"/>
        <w:jc w:val="right"/>
        <w:rPr>
          <w:sz w:val="28"/>
          <w:szCs w:val="28"/>
        </w:rPr>
      </w:pPr>
      <w:r w:rsidRPr="00DA2758">
        <w:rPr>
          <w:sz w:val="28"/>
          <w:szCs w:val="28"/>
        </w:rPr>
        <w:t>«___»__________20__г.</w:t>
      </w:r>
    </w:p>
    <w:p w:rsidR="00DA2758" w:rsidRPr="00DA2758" w:rsidRDefault="00DA2758" w:rsidP="00DA2758">
      <w:pPr>
        <w:pStyle w:val="p15"/>
        <w:spacing w:before="0" w:beforeAutospacing="0" w:after="0" w:afterAutospacing="0"/>
        <w:rPr>
          <w:sz w:val="28"/>
          <w:szCs w:val="28"/>
        </w:rPr>
      </w:pPr>
      <w:r w:rsidRPr="00DA2758">
        <w:rPr>
          <w:sz w:val="28"/>
          <w:szCs w:val="28"/>
        </w:rPr>
        <w:t>Я,________________________________________________________________</w:t>
      </w:r>
    </w:p>
    <w:p w:rsidR="00DA2758" w:rsidRPr="00DA2758" w:rsidRDefault="00DA2758" w:rsidP="00DA2758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A2758"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>Региональном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«</w:t>
            </w:r>
            <w:r>
              <w:rPr>
                <w:rFonts w:ascii="Times New Roman" w:hAnsi="Times New Roman"/>
                <w:sz w:val="28"/>
                <w:szCs w:val="28"/>
              </w:rPr>
              <w:t>О, песня  русская, родная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» и на сбор, хранение, использование, распространение (передачу) и публикацию, в том числе в сети Интернет, моих персональных данных. </w:t>
            </w:r>
            <w:proofErr w:type="gramEnd"/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DA2758" w:rsidRPr="00DA2758" w:rsidRDefault="00DA2758" w:rsidP="00DA2758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DA2758" w:rsidRPr="00DA2758" w:rsidRDefault="00DA2758" w:rsidP="00DA2758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DA2758">
        <w:rPr>
          <w:sz w:val="28"/>
          <w:szCs w:val="28"/>
        </w:rPr>
        <w:t>_______________________</w:t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  <w:t>/_______________________/</w:t>
      </w:r>
      <w:r w:rsidRPr="00DA2758">
        <w:rPr>
          <w:sz w:val="28"/>
          <w:szCs w:val="28"/>
        </w:rPr>
        <w:br/>
      </w:r>
      <w:r w:rsidRPr="00DA2758">
        <w:rPr>
          <w:sz w:val="20"/>
          <w:szCs w:val="20"/>
        </w:rPr>
        <w:t xml:space="preserve">(подпись лица, давшего согласие) </w:t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  <w:t>(расшифровка подписи)</w:t>
      </w:r>
    </w:p>
    <w:p w:rsidR="00DA2758" w:rsidRPr="00DA2758" w:rsidRDefault="00DA2758" w:rsidP="00DA275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br w:type="page"/>
      </w:r>
    </w:p>
    <w:p w:rsidR="00DA2758" w:rsidRPr="00DA2758" w:rsidRDefault="00DA2758" w:rsidP="00DA2758">
      <w:pPr>
        <w:pStyle w:val="a8"/>
        <w:ind w:left="5387" w:right="-2"/>
        <w:jc w:val="both"/>
        <w:rPr>
          <w:sz w:val="28"/>
          <w:szCs w:val="28"/>
        </w:rPr>
      </w:pPr>
      <w:r w:rsidRPr="00DA2758">
        <w:rPr>
          <w:sz w:val="28"/>
          <w:szCs w:val="28"/>
        </w:rPr>
        <w:lastRenderedPageBreak/>
        <w:t>Приложение № </w:t>
      </w:r>
      <w:r w:rsidR="0084672B">
        <w:rPr>
          <w:sz w:val="28"/>
          <w:szCs w:val="28"/>
        </w:rPr>
        <w:t>4</w:t>
      </w:r>
      <w:r w:rsidRPr="00DA2758">
        <w:rPr>
          <w:sz w:val="28"/>
          <w:szCs w:val="28"/>
        </w:rPr>
        <w:t xml:space="preserve"> </w:t>
      </w:r>
    </w:p>
    <w:p w:rsidR="00DA2758" w:rsidRPr="00DA2758" w:rsidRDefault="00DA2758" w:rsidP="00DA2758">
      <w:pPr>
        <w:pStyle w:val="a8"/>
        <w:ind w:left="5387" w:right="-2"/>
        <w:rPr>
          <w:sz w:val="28"/>
          <w:szCs w:val="28"/>
        </w:rPr>
      </w:pPr>
      <w:r w:rsidRPr="00DA2758">
        <w:rPr>
          <w:sz w:val="28"/>
          <w:szCs w:val="28"/>
        </w:rPr>
        <w:t xml:space="preserve">к Положению о   Краевом конкурсе </w:t>
      </w:r>
      <w:r>
        <w:rPr>
          <w:sz w:val="28"/>
          <w:szCs w:val="28"/>
        </w:rPr>
        <w:t xml:space="preserve"> </w:t>
      </w:r>
      <w:r w:rsidRPr="00DA2758">
        <w:rPr>
          <w:sz w:val="28"/>
          <w:szCs w:val="28"/>
        </w:rPr>
        <w:t xml:space="preserve"> «</w:t>
      </w:r>
      <w:r>
        <w:rPr>
          <w:sz w:val="28"/>
          <w:szCs w:val="28"/>
        </w:rPr>
        <w:t>О, песня русская,</w:t>
      </w:r>
      <w:r w:rsidR="0084672B">
        <w:rPr>
          <w:sz w:val="28"/>
          <w:szCs w:val="28"/>
        </w:rPr>
        <w:t xml:space="preserve"> </w:t>
      </w:r>
      <w:r>
        <w:rPr>
          <w:sz w:val="28"/>
          <w:szCs w:val="28"/>
        </w:rPr>
        <w:t>родная</w:t>
      </w:r>
      <w:r w:rsidRPr="00DA2758">
        <w:rPr>
          <w:sz w:val="28"/>
          <w:szCs w:val="28"/>
        </w:rPr>
        <w:t>»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 конкурса – на обработку персональных данных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i/>
          <w:sz w:val="24"/>
          <w:szCs w:val="24"/>
        </w:rPr>
      </w:pPr>
      <w:r w:rsidRPr="00DA2758">
        <w:rPr>
          <w:rStyle w:val="s1"/>
          <w:rFonts w:ascii="Times New Roman" w:hAnsi="Times New Roman"/>
          <w:i/>
          <w:sz w:val="28"/>
          <w:szCs w:val="28"/>
        </w:rPr>
        <w:t>(для участников фестиваля-конкурса до 17 лет включительно</w:t>
      </w:r>
      <w:r>
        <w:rPr>
          <w:rStyle w:val="s1"/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A2758">
              <w:rPr>
                <w:rFonts w:ascii="Times New Roman" w:hAnsi="Times New Roman"/>
                <w:sz w:val="26"/>
                <w:szCs w:val="26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 w:rsidRPr="00DA2758">
              <w:rPr>
                <w:rFonts w:ascii="Times New Roman" w:hAnsi="Times New Roman"/>
                <w:sz w:val="26"/>
                <w:szCs w:val="26"/>
              </w:rPr>
              <w:t>учится</w:t>
            </w:r>
            <w:proofErr w:type="gramEnd"/>
            <w:r w:rsidRPr="00DA2758">
              <w:rPr>
                <w:rFonts w:ascii="Times New Roman" w:hAnsi="Times New Roman"/>
                <w:sz w:val="26"/>
                <w:szCs w:val="26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DA2758" w:rsidRPr="00DA2758" w:rsidRDefault="00DA2758">
      <w:pPr>
        <w:rPr>
          <w:rFonts w:ascii="Times New Roman" w:hAnsi="Times New Roman"/>
        </w:rPr>
      </w:pPr>
    </w:p>
    <w:sectPr w:rsidR="00DA2758" w:rsidRPr="00DA2758" w:rsidSect="005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31"/>
    <w:multiLevelType w:val="multilevel"/>
    <w:tmpl w:val="0B40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">
    <w:nsid w:val="150A54F7"/>
    <w:multiLevelType w:val="multilevel"/>
    <w:tmpl w:val="81F888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2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D420552"/>
    <w:multiLevelType w:val="hybridMultilevel"/>
    <w:tmpl w:val="75081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180B"/>
    <w:multiLevelType w:val="hybridMultilevel"/>
    <w:tmpl w:val="299E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93177"/>
    <w:multiLevelType w:val="hybridMultilevel"/>
    <w:tmpl w:val="DC8CA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61908"/>
    <w:multiLevelType w:val="hybridMultilevel"/>
    <w:tmpl w:val="F7DE8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BD5743"/>
    <w:multiLevelType w:val="multilevel"/>
    <w:tmpl w:val="F7308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6E1"/>
    <w:rsid w:val="000A07DB"/>
    <w:rsid w:val="000D3BBA"/>
    <w:rsid w:val="00107874"/>
    <w:rsid w:val="00111B7D"/>
    <w:rsid w:val="00134CBA"/>
    <w:rsid w:val="002128E4"/>
    <w:rsid w:val="002253AE"/>
    <w:rsid w:val="00297AA3"/>
    <w:rsid w:val="002D2CB1"/>
    <w:rsid w:val="002D4175"/>
    <w:rsid w:val="00351184"/>
    <w:rsid w:val="00351FAB"/>
    <w:rsid w:val="00363DD4"/>
    <w:rsid w:val="00414C4F"/>
    <w:rsid w:val="004225C8"/>
    <w:rsid w:val="004265D1"/>
    <w:rsid w:val="00560908"/>
    <w:rsid w:val="005D7A74"/>
    <w:rsid w:val="00657288"/>
    <w:rsid w:val="00673AAB"/>
    <w:rsid w:val="006F120A"/>
    <w:rsid w:val="00716213"/>
    <w:rsid w:val="00721B28"/>
    <w:rsid w:val="00757587"/>
    <w:rsid w:val="00805E42"/>
    <w:rsid w:val="00832CE8"/>
    <w:rsid w:val="0084672B"/>
    <w:rsid w:val="008C18A3"/>
    <w:rsid w:val="008C610C"/>
    <w:rsid w:val="00974246"/>
    <w:rsid w:val="009976E1"/>
    <w:rsid w:val="009B1125"/>
    <w:rsid w:val="009D2DAD"/>
    <w:rsid w:val="00A12BC7"/>
    <w:rsid w:val="00A15BF7"/>
    <w:rsid w:val="00A64106"/>
    <w:rsid w:val="00A67B95"/>
    <w:rsid w:val="00B82D40"/>
    <w:rsid w:val="00BF283A"/>
    <w:rsid w:val="00C56A55"/>
    <w:rsid w:val="00CF7988"/>
    <w:rsid w:val="00DA2758"/>
    <w:rsid w:val="00E41542"/>
    <w:rsid w:val="00F722A1"/>
    <w:rsid w:val="00FC4780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DA27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D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2758"/>
  </w:style>
  <w:style w:type="paragraph" w:styleId="2">
    <w:name w:val="Body Text 2"/>
    <w:basedOn w:val="a"/>
    <w:link w:val="20"/>
    <w:rsid w:val="005609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09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-kultura-dir@mail.ru" TargetMode="External"/><Relationship Id="rId5" Type="http://schemas.openxmlformats.org/officeDocument/2006/relationships/hyperlink" Target="mailto:uch-kultura-d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39</cp:revision>
  <cp:lastPrinted>2020-08-18T03:47:00Z</cp:lastPrinted>
  <dcterms:created xsi:type="dcterms:W3CDTF">2019-05-16T05:36:00Z</dcterms:created>
  <dcterms:modified xsi:type="dcterms:W3CDTF">2021-03-16T07:12:00Z</dcterms:modified>
</cp:coreProperties>
</file>